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12665" w14:textId="3E3282BB" w:rsidR="00D74679" w:rsidRDefault="007E4E3D" w:rsidP="00B40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outlineLvl w:val="0"/>
        <w:rPr>
          <w:rFonts w:ascii="OpenDyslexic" w:eastAsia="Times New Roman" w:hAnsi="OpenDyslexic" w:cs="Times New Roman"/>
          <w:color w:val="auto"/>
          <w:kern w:val="36"/>
          <w:sz w:val="24"/>
          <w:szCs w:val="24"/>
          <w:lang w:val="fr-CH" w:eastAsia="fr-CH" w:bidi="ar-SA"/>
        </w:rPr>
      </w:pPr>
      <w:r w:rsidRPr="005E4937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E6D125" wp14:editId="775771FD">
                <wp:simplePos x="0" y="0"/>
                <wp:positionH relativeFrom="column">
                  <wp:posOffset>-246380</wp:posOffset>
                </wp:positionH>
                <wp:positionV relativeFrom="paragraph">
                  <wp:posOffset>812927</wp:posOffset>
                </wp:positionV>
                <wp:extent cx="6446520" cy="2833878"/>
                <wp:effectExtent l="19050" t="19050" r="11430" b="24130"/>
                <wp:wrapNone/>
                <wp:docPr id="194" name="Rectangle : coins arrondis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2833878"/>
                        </a:xfrm>
                        <a:prstGeom prst="roundRect">
                          <a:avLst>
                            <a:gd name="adj" fmla="val 2891"/>
                          </a:avLst>
                        </a:prstGeom>
                        <a:noFill/>
                        <a:ln w="38100" cap="flat" cmpd="sng" algn="ctr"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146FA3" id="Rectangle : coins arrondis 194" o:spid="_x0000_s1026" style="position:absolute;margin-left:-19.4pt;margin-top:64pt;width:507.6pt;height:2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" filled="f" strokecolor="#f4b183" strokeweight="3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5DFD3FA" wp14:editId="29C13DE3">
            <wp:simplePos x="0" y="0"/>
            <wp:positionH relativeFrom="margin">
              <wp:posOffset>2540000</wp:posOffset>
            </wp:positionH>
            <wp:positionV relativeFrom="margin">
              <wp:posOffset>706120</wp:posOffset>
            </wp:positionV>
            <wp:extent cx="3041015" cy="1946910"/>
            <wp:effectExtent l="114300" t="190500" r="121285" b="224790"/>
            <wp:wrapTight wrapText="bothSides">
              <wp:wrapPolygon edited="0">
                <wp:start x="705" y="-41"/>
                <wp:lineTo x="-636" y="251"/>
                <wp:lineTo x="-306" y="7007"/>
                <wp:lineTo x="-379" y="13852"/>
                <wp:lineTo x="-348" y="17259"/>
                <wp:lineTo x="-49" y="20609"/>
                <wp:lineTo x="10569" y="21712"/>
                <wp:lineTo x="10703" y="21683"/>
                <wp:lineTo x="19448" y="21700"/>
                <wp:lineTo x="19619" y="22090"/>
                <wp:lineTo x="21227" y="21740"/>
                <wp:lineTo x="21845" y="19471"/>
                <wp:lineTo x="21795" y="15854"/>
                <wp:lineTo x="21868" y="9010"/>
                <wp:lineTo x="21672" y="2224"/>
                <wp:lineTo x="21430" y="-497"/>
                <wp:lineTo x="17353" y="-250"/>
                <wp:lineTo x="17055" y="-3599"/>
                <wp:lineTo x="1509" y="-216"/>
                <wp:lineTo x="705" y="-41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23" t="17497" r="10751" b="6011"/>
                    <a:stretch/>
                  </pic:blipFill>
                  <pic:spPr bwMode="auto">
                    <a:xfrm rot="475932">
                      <a:off x="0" y="0"/>
                      <a:ext cx="3041015" cy="19469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D00EF0" w14:textId="5AFC5D23" w:rsidR="00427ED0" w:rsidRPr="00427ED0" w:rsidRDefault="00D74679" w:rsidP="00427E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jc w:val="center"/>
        <w:outlineLvl w:val="0"/>
        <w:rPr>
          <w:rFonts w:ascii="OpenDyslexic" w:eastAsia="Times New Roman" w:hAnsi="OpenDyslexic" w:cs="Times New Roman"/>
          <w:b/>
          <w:bCs/>
          <w:color w:val="auto"/>
          <w:kern w:val="36"/>
          <w:sz w:val="24"/>
          <w:szCs w:val="24"/>
          <w:lang w:val="fr-CH" w:eastAsia="fr-CH" w:bidi="ar-SA"/>
        </w:rPr>
      </w:pPr>
      <w:r w:rsidRPr="009C3C88">
        <w:rPr>
          <w:rFonts w:ascii="OpenDyslexic" w:hAnsi="OpenDyslexic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B6DFBA" wp14:editId="2DB1AD46">
                <wp:simplePos x="0" y="0"/>
                <wp:positionH relativeFrom="margin">
                  <wp:posOffset>-311085</wp:posOffset>
                </wp:positionH>
                <wp:positionV relativeFrom="margin">
                  <wp:align>top</wp:align>
                </wp:positionV>
                <wp:extent cx="5755640" cy="50609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506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213AC" w14:textId="77777777" w:rsidR="00D74679" w:rsidRPr="00F12836" w:rsidRDefault="00D74679" w:rsidP="00D74679">
                            <w:pPr>
                              <w:pStyle w:val="Sansinterligne"/>
                              <w:rPr>
                                <w:rFonts w:ascii="OpenDyslexic" w:hAnsi="OpenDyslexic"/>
                                <w:b/>
                                <w:bCs/>
                              </w:rPr>
                            </w:pPr>
                            <w:r w:rsidRPr="00F12836">
                              <w:rPr>
                                <w:rFonts w:ascii="OpenDyslexic" w:hAnsi="OpenDyslexic"/>
                                <w:b/>
                                <w:bCs/>
                              </w:rPr>
                              <w:t>Activité 2 : Donne-moi ton ADN et je te dirai qui tu es…</w:t>
                            </w:r>
                          </w:p>
                          <w:p w14:paraId="2CA98DC5" w14:textId="77777777" w:rsidR="00D74679" w:rsidRDefault="00D74679" w:rsidP="00D74679">
                            <w:pPr>
                              <w:rPr>
                                <w:rFonts w:ascii="OpenDyslexic" w:hAnsi="OpenDyslexic"/>
                                <w:b/>
                                <w:bCs/>
                              </w:rPr>
                            </w:pPr>
                            <w:r w:rsidRPr="003F6E9F">
                              <w:rPr>
                                <w:rFonts w:ascii="OpenDyslexic" w:hAnsi="OpenDyslexic"/>
                                <w:b/>
                                <w:bCs/>
                              </w:rPr>
                              <w:t> </w:t>
                            </w:r>
                          </w:p>
                          <w:p w14:paraId="5A45FF75" w14:textId="77777777" w:rsidR="00984CAD" w:rsidRDefault="00984CAD" w:rsidP="00D746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6DFB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4.5pt;margin-top:0;width:453.2pt;height:39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" filled="f" stroked="f">
                <v:textbox>
                  <w:txbxContent>
                    <w:p w14:paraId="4AB213AC" w14:textId="77777777" w:rsidR="00D74679" w:rsidRPr="00F12836" w:rsidRDefault="00D74679" w:rsidP="00D74679">
                      <w:pPr>
                        <w:pStyle w:val="Sansinterligne"/>
                        <w:rPr>
                          <w:rFonts w:ascii="OpenDyslexic" w:hAnsi="OpenDyslexic"/>
                          <w:b/>
                          <w:bCs/>
                        </w:rPr>
                      </w:pPr>
                      <w:r w:rsidRPr="00F12836">
                        <w:rPr>
                          <w:rFonts w:ascii="OpenDyslexic" w:hAnsi="OpenDyslexic"/>
                          <w:b/>
                          <w:bCs/>
                        </w:rPr>
                        <w:t>Activité 2 : Donne-moi ton ADN et je te dirai qui tu es…</w:t>
                      </w:r>
                    </w:p>
                    <w:p w14:paraId="2CA98DC5" w14:textId="77777777" w:rsidR="00D74679" w:rsidRDefault="00D74679" w:rsidP="00D74679">
                      <w:pPr>
                        <w:rPr>
                          <w:rFonts w:ascii="OpenDyslexic" w:hAnsi="OpenDyslexic"/>
                          <w:b/>
                          <w:bCs/>
                        </w:rPr>
                      </w:pPr>
                      <w:r w:rsidRPr="003F6E9F">
                        <w:rPr>
                          <w:rFonts w:ascii="OpenDyslexic" w:hAnsi="OpenDyslexic"/>
                          <w:b/>
                          <w:bCs/>
                        </w:rPr>
                        <w:t> </w:t>
                      </w:r>
                    </w:p>
                    <w:p w14:paraId="5A45FF75" w14:textId="77777777" w:rsidR="00984CAD" w:rsidRDefault="00984CAD" w:rsidP="00D74679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B3D08">
        <w:rPr>
          <w:rFonts w:ascii="OpenDyslexic" w:eastAsia="Times New Roman" w:hAnsi="OpenDyslexic" w:cs="Times New Roman"/>
          <w:b/>
          <w:bCs/>
          <w:color w:val="auto"/>
          <w:kern w:val="36"/>
          <w:sz w:val="24"/>
          <w:szCs w:val="24"/>
          <w:lang w:val="fr-CH" w:eastAsia="fr-CH" w:bidi="ar-SA"/>
        </w:rPr>
        <w:t>ADN : réfléchissez avant de</w:t>
      </w:r>
      <w:r w:rsidR="00427ED0">
        <w:rPr>
          <w:rFonts w:ascii="OpenDyslexic" w:eastAsia="Times New Roman" w:hAnsi="OpenDyslexic" w:cs="Times New Roman"/>
          <w:b/>
          <w:bCs/>
          <w:color w:val="auto"/>
          <w:kern w:val="36"/>
          <w:sz w:val="24"/>
          <w:szCs w:val="24"/>
          <w:lang w:val="fr-CH" w:eastAsia="fr-CH" w:bidi="ar-SA"/>
        </w:rPr>
        <w:t xml:space="preserve"> cracher</w:t>
      </w:r>
    </w:p>
    <w:p w14:paraId="41720344" w14:textId="04AE75AA" w:rsidR="00D86781" w:rsidRDefault="00D86781" w:rsidP="00D746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jc w:val="both"/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</w:pPr>
      <w:r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Documentaire :</w:t>
      </w:r>
      <w:r w:rsidR="00545594" w:rsidRPr="00545594">
        <w:t xml:space="preserve"> </w:t>
      </w:r>
      <w:hyperlink r:id="rId8" w:history="1">
        <w:r w:rsidR="00545594" w:rsidRPr="00443D9D">
          <w:rPr>
            <w:rStyle w:val="Lienhypertexte"/>
            <w:rFonts w:ascii="OpenDyslexic" w:eastAsia="Times New Roman" w:hAnsi="OpenDyslexic" w:cs="Times New Roman"/>
            <w:sz w:val="18"/>
            <w:szCs w:val="18"/>
            <w:lang w:val="fr-CH" w:eastAsia="fr-CH" w:bidi="ar-SA"/>
          </w:rPr>
          <w:t>https://www.rts.ch/emissions/temps-present/2019/video/adn-reflechissez-avant-de-cracher-26664681.html</w:t>
        </w:r>
      </w:hyperlink>
      <w:r w:rsidR="00545594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</w:t>
      </w:r>
    </w:p>
    <w:p w14:paraId="4FEFFD5F" w14:textId="41CBA5AB" w:rsidR="00D86781" w:rsidRDefault="006532AC" w:rsidP="00D746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jc w:val="both"/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</w:pPr>
      <w:r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Tu vas visionner un documentaire sur </w:t>
      </w:r>
      <w:r w:rsidR="00DF1CF9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l</w:t>
      </w:r>
      <w:r w:rsidR="00915005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a problématique des</w:t>
      </w:r>
      <w:r w:rsidR="00DF1CF9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tes</w:t>
      </w:r>
      <w:r w:rsidR="00227E8B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ts </w:t>
      </w:r>
      <w:r w:rsidR="00DF1CF9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d’an</w:t>
      </w:r>
      <w:r w:rsidR="00227E8B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alyse d’ADN</w:t>
      </w:r>
      <w:r w:rsidR="00045B95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</w:t>
      </w:r>
      <w:r w:rsidR="00227E8B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qui sont désormais </w:t>
      </w:r>
      <w:r w:rsidR="00045B95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disponible</w:t>
      </w:r>
      <w:r w:rsidR="00D4014E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s</w:t>
      </w:r>
      <w:r w:rsidR="00045B95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de manière commerciale </w:t>
      </w:r>
      <w:r w:rsidR="00227E8B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p</w:t>
      </w:r>
      <w:r w:rsidR="00915005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our</w:t>
      </w:r>
      <w:r w:rsidR="00227E8B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tout</w:t>
      </w:r>
      <w:r w:rsidR="00915005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e personne souhaitant </w:t>
      </w:r>
      <w:r w:rsidR="00EC12C0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en réaliser un pour di</w:t>
      </w:r>
      <w:r w:rsidR="00D4014E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verse</w:t>
      </w:r>
      <w:r w:rsidR="00EC12C0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s raisons.</w:t>
      </w:r>
      <w:r w:rsidR="00227E8B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</w:t>
      </w:r>
      <w:r w:rsidR="00D86781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Visionne et attentivement </w:t>
      </w:r>
      <w:r w:rsidR="00EC12C0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c</w:t>
      </w:r>
      <w:r w:rsidR="00D86781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e documentaire et réponds aux questions</w:t>
      </w:r>
      <w:r w:rsidR="00984CA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suivante</w:t>
      </w:r>
      <w:r w:rsid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s</w:t>
      </w:r>
      <w:r w:rsidR="00984CA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.</w:t>
      </w:r>
    </w:p>
    <w:p w14:paraId="37A78315" w14:textId="7222A23F" w:rsidR="00984CAD" w:rsidRDefault="007E4E3D" w:rsidP="00D746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jc w:val="both"/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</w:pPr>
      <w:r w:rsidRPr="007A73A5">
        <w:rPr>
          <w:b/>
          <w:bCs/>
          <w:noProof/>
          <w:lang w:val="fr-CH"/>
        </w:rPr>
        <w:drawing>
          <wp:anchor distT="0" distB="0" distL="114300" distR="114300" simplePos="0" relativeHeight="251664384" behindDoc="0" locked="0" layoutInCell="1" allowOverlap="1" wp14:anchorId="346B2525" wp14:editId="50596904">
            <wp:simplePos x="0" y="0"/>
            <wp:positionH relativeFrom="margin">
              <wp:posOffset>-159512</wp:posOffset>
            </wp:positionH>
            <wp:positionV relativeFrom="margin">
              <wp:posOffset>3901567</wp:posOffset>
            </wp:positionV>
            <wp:extent cx="508635" cy="508635"/>
            <wp:effectExtent l="0" t="0" r="5715" b="5715"/>
            <wp:wrapSquare wrapText="bothSides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2" name="documentediting_editdocuments_text_documentedi_282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23E917" w14:textId="28483AFC" w:rsidR="00D86781" w:rsidRPr="007E4E3D" w:rsidRDefault="00974AB6" w:rsidP="007E4E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jc w:val="both"/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</w:pPr>
      <w:r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Cite </w:t>
      </w:r>
      <w:r w:rsidR="007B0DEE"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3</w:t>
      </w:r>
      <w:r w:rsidR="00B42ED7"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</w:t>
      </w:r>
      <w:r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raisons pour lesquelles les gens commandent un kit</w:t>
      </w:r>
      <w:r w:rsidR="00203482"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pour</w:t>
      </w:r>
      <w:r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analyse</w:t>
      </w:r>
      <w:r w:rsidR="00203482"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r leur</w:t>
      </w:r>
      <w:r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 ADN</w:t>
      </w:r>
      <w:r w:rsidR="00D4014E" w:rsidRPr="007E4E3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.</w:t>
      </w:r>
    </w:p>
    <w:p w14:paraId="4A42ECBC" w14:textId="18A89B3C" w:rsidR="00984CAD" w:rsidRPr="004872E9" w:rsidRDefault="00984CAD" w:rsidP="00984CAD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0480B7E0" w14:textId="3F74CB9D" w:rsidR="00984CAD" w:rsidRPr="004872E9" w:rsidRDefault="00984CAD" w:rsidP="00984CAD">
      <w:pPr>
        <w:tabs>
          <w:tab w:val="left" w:pos="644"/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  <w:r>
        <w:rPr>
          <w:u w:val="dotted"/>
        </w:rPr>
        <w:tab/>
      </w:r>
    </w:p>
    <w:p w14:paraId="4D2EC8E6" w14:textId="1753C164" w:rsidR="00984CAD" w:rsidRDefault="00984CAD" w:rsidP="00984CAD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266EE8D7" w14:textId="704F7FBA" w:rsidR="00984CAD" w:rsidRPr="00984CAD" w:rsidRDefault="00984CAD" w:rsidP="00984CAD">
      <w:pPr>
        <w:tabs>
          <w:tab w:val="left" w:pos="8931"/>
        </w:tabs>
        <w:spacing w:after="200" w:line="276" w:lineRule="auto"/>
        <w:rPr>
          <w:u w:val="dotted"/>
        </w:rPr>
      </w:pPr>
      <w:r w:rsidRPr="00984CAD">
        <w:rPr>
          <w:u w:val="dotted"/>
        </w:rPr>
        <w:tab/>
      </w:r>
    </w:p>
    <w:p w14:paraId="1F640079" w14:textId="34E3FF2D" w:rsidR="00FB1D06" w:rsidRDefault="007E4E3D" w:rsidP="00FB1D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jc w:val="both"/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</w:pPr>
      <w:r w:rsidRPr="007A73A5">
        <w:rPr>
          <w:b/>
          <w:bCs/>
          <w:noProof/>
          <w:lang w:val="fr-CH"/>
        </w:rPr>
        <w:drawing>
          <wp:anchor distT="0" distB="0" distL="114300" distR="114300" simplePos="0" relativeHeight="251753472" behindDoc="0" locked="0" layoutInCell="1" allowOverlap="1" wp14:anchorId="0D0D4BFA" wp14:editId="18755D92">
            <wp:simplePos x="0" y="0"/>
            <wp:positionH relativeFrom="margin">
              <wp:posOffset>-119126</wp:posOffset>
            </wp:positionH>
            <wp:positionV relativeFrom="margin">
              <wp:posOffset>6001385</wp:posOffset>
            </wp:positionV>
            <wp:extent cx="508635" cy="508635"/>
            <wp:effectExtent l="0" t="0" r="5715" b="5715"/>
            <wp:wrapSquare wrapText="bothSides"/>
            <wp:docPr id="186915837" name="Image 186915837" descr="Une image contenant capture d’écran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5837" name="Image 186915837" descr="Une image contenant capture d’écran, conception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014E" w:rsidRPr="00984CA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 xml:space="preserve">Contrairement à la Suisse où la loi sur le sujet reste floue, les tests d’analyse d’ADN à visée commerciale sont interdits en France. </w:t>
      </w:r>
      <w:r w:rsidR="00984CAD" w:rsidRPr="00984CA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Arrives-tu à expliquer p</w:t>
      </w:r>
      <w:r w:rsidR="00D4014E" w:rsidRPr="00984CAD">
        <w:rPr>
          <w:rFonts w:ascii="OpenDyslexic" w:eastAsia="Times New Roman" w:hAnsi="OpenDyslexic" w:cs="Times New Roman"/>
          <w:color w:val="auto"/>
          <w:sz w:val="18"/>
          <w:szCs w:val="18"/>
          <w:lang w:val="fr-CH" w:eastAsia="fr-CH" w:bidi="ar-SA"/>
        </w:rPr>
        <w:t>ourquoi ?</w:t>
      </w:r>
    </w:p>
    <w:p w14:paraId="4421542D" w14:textId="1A57DEE3" w:rsidR="00FB1D06" w:rsidRDefault="00FB1D06" w:rsidP="00FB1D06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20A61B74" w14:textId="3338099D" w:rsidR="00FB1D06" w:rsidRDefault="00FB1D06" w:rsidP="00FB1D06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5955E75B" w14:textId="7C6AED12" w:rsidR="00FB1D06" w:rsidRDefault="00FB1D06" w:rsidP="00FB1D06">
      <w:pPr>
        <w:tabs>
          <w:tab w:val="left" w:pos="8931"/>
        </w:tabs>
        <w:spacing w:after="200" w:line="276" w:lineRule="auto"/>
        <w:rPr>
          <w:u w:val="dotted"/>
        </w:rPr>
      </w:pPr>
      <w:r>
        <w:rPr>
          <w:u w:val="dotted"/>
        </w:rPr>
        <w:tab/>
      </w:r>
    </w:p>
    <w:p w14:paraId="4F1C0738" w14:textId="0935319B" w:rsidR="00FB1D06" w:rsidRDefault="00FB1D06" w:rsidP="00FB1D06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619BA3FD" w14:textId="4FF74ACB" w:rsidR="002568F1" w:rsidRDefault="00FB1D06" w:rsidP="00B5192F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0FDF21D2" w14:textId="77777777" w:rsidR="007E4E3D" w:rsidRPr="002568F1" w:rsidRDefault="007E4E3D" w:rsidP="007E4E3D">
      <w:pPr>
        <w:tabs>
          <w:tab w:val="left" w:pos="644"/>
          <w:tab w:val="left" w:pos="8931"/>
        </w:tabs>
        <w:spacing w:after="200" w:line="276" w:lineRule="auto"/>
        <w:rPr>
          <w:u w:val="dotted"/>
        </w:rPr>
      </w:pPr>
    </w:p>
    <w:p w14:paraId="1A9AB9B8" w14:textId="161394DD" w:rsidR="00B5192F" w:rsidRDefault="00B5192F" w:rsidP="002568F1">
      <w:pPr>
        <w:tabs>
          <w:tab w:val="left" w:pos="8931"/>
        </w:tabs>
        <w:spacing w:after="200" w:line="276" w:lineRule="auto"/>
        <w:rPr>
          <w:rFonts w:ascii="OpenDyslexic" w:hAnsi="OpenDyslexic"/>
          <w:sz w:val="18"/>
          <w:szCs w:val="18"/>
          <w:lang w:val="fr-CH"/>
        </w:rPr>
      </w:pPr>
      <w:r w:rsidRPr="007A73A5">
        <w:rPr>
          <w:b/>
          <w:bCs/>
          <w:noProof/>
          <w:lang w:val="fr-CH"/>
        </w:rPr>
        <w:lastRenderedPageBreak/>
        <w:drawing>
          <wp:anchor distT="0" distB="0" distL="114300" distR="114300" simplePos="0" relativeHeight="251765760" behindDoc="0" locked="0" layoutInCell="1" allowOverlap="1" wp14:anchorId="573B130A" wp14:editId="7C757726">
            <wp:simplePos x="0" y="0"/>
            <wp:positionH relativeFrom="margin">
              <wp:posOffset>-48895</wp:posOffset>
            </wp:positionH>
            <wp:positionV relativeFrom="margin">
              <wp:posOffset>377825</wp:posOffset>
            </wp:positionV>
            <wp:extent cx="508635" cy="508635"/>
            <wp:effectExtent l="0" t="0" r="5715" b="5715"/>
            <wp:wrapSquare wrapText="bothSides"/>
            <wp:docPr id="234757810" name="Image 234757810" descr="Une image contenant capture d’écran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5837" name="Image 186915837" descr="Une image contenant capture d’écran, conception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C8CE96" w14:textId="5F3906D4" w:rsidR="00B5192F" w:rsidRDefault="007E4E3D" w:rsidP="00B5192F">
      <w:pPr>
        <w:tabs>
          <w:tab w:val="left" w:pos="8931"/>
        </w:tabs>
        <w:spacing w:after="200" w:line="276" w:lineRule="auto"/>
        <w:rPr>
          <w:rFonts w:ascii="OpenDyslexic" w:hAnsi="OpenDyslexic"/>
          <w:sz w:val="18"/>
          <w:szCs w:val="18"/>
          <w:lang w:val="fr-CH"/>
        </w:rPr>
      </w:pPr>
      <w:r>
        <w:rPr>
          <w:rFonts w:ascii="OpenDyslexic" w:hAnsi="OpenDyslexic"/>
          <w:sz w:val="18"/>
          <w:szCs w:val="18"/>
          <w:lang w:val="fr-CH"/>
        </w:rPr>
        <w:t xml:space="preserve">A </w:t>
      </w:r>
      <w:r w:rsidR="002568F1">
        <w:rPr>
          <w:rFonts w:ascii="OpenDyslexic" w:hAnsi="OpenDyslexic"/>
          <w:sz w:val="18"/>
          <w:szCs w:val="18"/>
          <w:lang w:val="fr-CH"/>
        </w:rPr>
        <w:t>16’10 : « Il faut comprendre qu’on fait ça (</w:t>
      </w:r>
      <w:r w:rsidR="002568F1" w:rsidRPr="002568F1">
        <w:rPr>
          <w:rFonts w:ascii="OpenDyslexic" w:hAnsi="OpenDyslexic"/>
          <w:i/>
          <w:iCs/>
          <w:sz w:val="18"/>
          <w:szCs w:val="18"/>
          <w:lang w:val="fr-CH"/>
        </w:rPr>
        <w:t>les tests ADN</w:t>
      </w:r>
      <w:r w:rsidR="002568F1">
        <w:rPr>
          <w:rFonts w:ascii="OpenDyslexic" w:hAnsi="OpenDyslexic"/>
          <w:sz w:val="18"/>
          <w:szCs w:val="18"/>
          <w:lang w:val="fr-CH"/>
        </w:rPr>
        <w:t>) pour l’ensemble de notre famille proche »</w:t>
      </w:r>
      <w:r w:rsidR="0026276A">
        <w:rPr>
          <w:rFonts w:ascii="OpenDyslexic" w:hAnsi="OpenDyslexic"/>
          <w:sz w:val="18"/>
          <w:szCs w:val="18"/>
          <w:lang w:val="fr-CH"/>
        </w:rPr>
        <w:t>.</w:t>
      </w:r>
      <w:r w:rsidR="00B5192F">
        <w:rPr>
          <w:rFonts w:ascii="OpenDyslexic" w:hAnsi="OpenDyslexic"/>
          <w:sz w:val="18"/>
          <w:szCs w:val="18"/>
          <w:lang w:val="fr-CH"/>
        </w:rPr>
        <w:t xml:space="preserve"> </w:t>
      </w:r>
      <w:r w:rsidR="002568F1">
        <w:rPr>
          <w:rFonts w:ascii="OpenDyslexic" w:hAnsi="OpenDyslexic"/>
          <w:sz w:val="18"/>
          <w:szCs w:val="18"/>
          <w:lang w:val="fr-CH"/>
        </w:rPr>
        <w:t>Qu’entend la personne interviewée lorsqu’elle dit cela ?</w:t>
      </w:r>
    </w:p>
    <w:p w14:paraId="05C6AA7F" w14:textId="77777777" w:rsidR="00B5192F" w:rsidRDefault="00443192" w:rsidP="00B5192F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046EBED3" w14:textId="13783645" w:rsidR="00443192" w:rsidRPr="00B5192F" w:rsidRDefault="00443192" w:rsidP="00B5192F">
      <w:pPr>
        <w:tabs>
          <w:tab w:val="left" w:pos="8931"/>
        </w:tabs>
        <w:spacing w:after="200" w:line="276" w:lineRule="auto"/>
        <w:rPr>
          <w:rFonts w:ascii="OpenDyslexic" w:hAnsi="OpenDyslexic"/>
          <w:sz w:val="18"/>
          <w:szCs w:val="18"/>
          <w:lang w:val="fr-CH"/>
        </w:rPr>
      </w:pPr>
      <w:r>
        <w:rPr>
          <w:u w:val="dotted"/>
        </w:rPr>
        <w:tab/>
      </w:r>
    </w:p>
    <w:p w14:paraId="279B4998" w14:textId="6E5C4BEF" w:rsidR="00443192" w:rsidRPr="004872E9" w:rsidRDefault="00443192" w:rsidP="00443192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0B6314C1" w14:textId="26619F22" w:rsidR="00443192" w:rsidRDefault="00443192" w:rsidP="00443192">
      <w:pPr>
        <w:tabs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</w:p>
    <w:p w14:paraId="731FDCFE" w14:textId="0C6184D8" w:rsidR="00443192" w:rsidRDefault="00443192" w:rsidP="00443192">
      <w:pPr>
        <w:tabs>
          <w:tab w:val="left" w:pos="644"/>
          <w:tab w:val="left" w:pos="8931"/>
        </w:tabs>
        <w:spacing w:after="200" w:line="276" w:lineRule="auto"/>
        <w:rPr>
          <w:u w:val="dotted"/>
        </w:rPr>
      </w:pPr>
      <w:r w:rsidRPr="004872E9">
        <w:rPr>
          <w:u w:val="dotted"/>
        </w:rPr>
        <w:tab/>
      </w:r>
      <w:r>
        <w:rPr>
          <w:u w:val="dotted"/>
        </w:rPr>
        <w:tab/>
      </w:r>
    </w:p>
    <w:p w14:paraId="5165EAED" w14:textId="342D6971" w:rsidR="00B5192F" w:rsidRDefault="00B5192F" w:rsidP="00D74679">
      <w:pPr>
        <w:rPr>
          <w:u w:val="dotted"/>
        </w:rPr>
      </w:pPr>
      <w:r w:rsidRPr="005E4937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F23869" wp14:editId="2D95ECE7">
                <wp:simplePos x="0" y="0"/>
                <wp:positionH relativeFrom="margin">
                  <wp:posOffset>-296283</wp:posOffset>
                </wp:positionH>
                <wp:positionV relativeFrom="paragraph">
                  <wp:posOffset>214618</wp:posOffset>
                </wp:positionV>
                <wp:extent cx="6446520" cy="4109890"/>
                <wp:effectExtent l="19050" t="19050" r="11430" b="2413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4109890"/>
                        </a:xfrm>
                        <a:prstGeom prst="roundRect">
                          <a:avLst>
                            <a:gd name="adj" fmla="val 2891"/>
                          </a:avLst>
                        </a:prstGeom>
                        <a:noFill/>
                        <a:ln w="38100" cap="flat" cmpd="sng" algn="ctr"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301B15" id="Rectangle : coins arrondis 12" o:spid="_x0000_s1026" style="position:absolute;margin-left:-23.35pt;margin-top:16.9pt;width:507.6pt;height:323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8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" filled="f" strokecolor="#f4b183" strokeweight="3pt">
                <v:stroke joinstyle="miter"/>
                <w10:wrap anchorx="margin"/>
              </v:roundrect>
            </w:pict>
          </mc:Fallback>
        </mc:AlternateContent>
      </w:r>
    </w:p>
    <w:p w14:paraId="15F1CF9A" w14:textId="7712C6E9" w:rsidR="00443192" w:rsidRDefault="00B5192F" w:rsidP="00D74679">
      <w:pPr>
        <w:rPr>
          <w:rFonts w:ascii="OpenDyslexic" w:hAnsi="OpenDyslexic"/>
          <w:sz w:val="18"/>
          <w:szCs w:val="18"/>
          <w:lang w:val="fr-CH"/>
        </w:rPr>
      </w:pPr>
      <w:r>
        <w:rPr>
          <w:noProof/>
        </w:rPr>
        <w:drawing>
          <wp:anchor distT="0" distB="0" distL="114300" distR="114300" simplePos="0" relativeHeight="251766784" behindDoc="0" locked="0" layoutInCell="1" allowOverlap="1" wp14:anchorId="0C4BE903" wp14:editId="54B63702">
            <wp:simplePos x="0" y="0"/>
            <wp:positionH relativeFrom="margin">
              <wp:posOffset>95673</wp:posOffset>
            </wp:positionH>
            <wp:positionV relativeFrom="margin">
              <wp:posOffset>3746289</wp:posOffset>
            </wp:positionV>
            <wp:extent cx="5449570" cy="3298190"/>
            <wp:effectExtent l="0" t="0" r="0" b="0"/>
            <wp:wrapSquare wrapText="bothSides"/>
            <wp:docPr id="5" name="Image 4" descr="Une image contenant texte, capture d’écran, logiciel, Icône d’ordinateur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BFB5162A-88C8-B9CA-9DDB-0F081378F5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Une image contenant texte, capture d’écran, logiciel, Icône d’ordinateur&#10;&#10;Description générée automatiquement">
                      <a:extLst>
                        <a:ext uri="{FF2B5EF4-FFF2-40B4-BE49-F238E27FC236}">
                          <a16:creationId xmlns:a16="http://schemas.microsoft.com/office/drawing/2014/main" id="{BFB5162A-88C8-B9CA-9DDB-0F081378F5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27" t="58490" r="36677" b="16179"/>
                    <a:stretch/>
                  </pic:blipFill>
                  <pic:spPr bwMode="auto">
                    <a:xfrm>
                      <a:off x="0" y="0"/>
                      <a:ext cx="5449570" cy="3298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5646">
        <w:rPr>
          <w:rFonts w:ascii="OpenDyslexic" w:hAnsi="OpenDyslexic"/>
          <w:sz w:val="18"/>
          <w:szCs w:val="18"/>
          <w:lang w:val="fr-CH"/>
        </w:rPr>
        <w:t xml:space="preserve">Sur le </w:t>
      </w:r>
      <w:r w:rsidR="00AC510C">
        <w:rPr>
          <w:rFonts w:ascii="OpenDyslexic" w:hAnsi="OpenDyslexic"/>
          <w:sz w:val="18"/>
          <w:szCs w:val="18"/>
          <w:lang w:val="fr-CH"/>
        </w:rPr>
        <w:t>schéma ci-dessous</w:t>
      </w:r>
      <w:r w:rsidR="00CC5646">
        <w:rPr>
          <w:rFonts w:ascii="OpenDyslexic" w:hAnsi="OpenDyslexic"/>
          <w:sz w:val="18"/>
          <w:szCs w:val="18"/>
          <w:lang w:val="fr-CH"/>
        </w:rPr>
        <w:t>, indique</w:t>
      </w:r>
      <w:r w:rsidR="00AC510C">
        <w:rPr>
          <w:rFonts w:ascii="OpenDyslexic" w:hAnsi="OpenDyslexic"/>
          <w:sz w:val="18"/>
          <w:szCs w:val="18"/>
          <w:lang w:val="fr-CH"/>
        </w:rPr>
        <w:t xml:space="preserve"> la part approximative (en pourcentage) de tes informations génétiques </w:t>
      </w:r>
      <w:r w:rsidR="00CC5646">
        <w:rPr>
          <w:rFonts w:ascii="OpenDyslexic" w:hAnsi="OpenDyslexic"/>
          <w:sz w:val="18"/>
          <w:szCs w:val="18"/>
          <w:lang w:val="fr-CH"/>
        </w:rPr>
        <w:t xml:space="preserve">se trouvant </w:t>
      </w:r>
      <w:r w:rsidR="0089478F">
        <w:rPr>
          <w:rFonts w:ascii="OpenDyslexic" w:hAnsi="OpenDyslexic"/>
          <w:sz w:val="18"/>
          <w:szCs w:val="18"/>
          <w:lang w:val="fr-CH"/>
        </w:rPr>
        <w:t>chez chaque membre de ta famille.</w:t>
      </w:r>
    </w:p>
    <w:p w14:paraId="6FAC1794" w14:textId="7D97C61E" w:rsidR="008B097E" w:rsidRDefault="009D4860" w:rsidP="008B097E">
      <w:pPr>
        <w:rPr>
          <w:rFonts w:ascii="OpenDyslexic" w:hAnsi="OpenDyslexic"/>
          <w:b/>
          <w:bCs/>
          <w:sz w:val="18"/>
          <w:szCs w:val="18"/>
          <w:lang w:val="fr-CH"/>
        </w:rPr>
      </w:pPr>
      <w:r>
        <w:rPr>
          <w:noProof/>
        </w:rPr>
        <w:drawing>
          <wp:anchor distT="0" distB="0" distL="114300" distR="114300" simplePos="0" relativeHeight="251767808" behindDoc="0" locked="0" layoutInCell="1" allowOverlap="1" wp14:anchorId="28B1FD03" wp14:editId="616D7264">
            <wp:simplePos x="0" y="0"/>
            <wp:positionH relativeFrom="margin">
              <wp:posOffset>-47324</wp:posOffset>
            </wp:positionH>
            <wp:positionV relativeFrom="margin">
              <wp:posOffset>7515860</wp:posOffset>
            </wp:positionV>
            <wp:extent cx="763572" cy="763572"/>
            <wp:effectExtent l="0" t="0" r="0" b="0"/>
            <wp:wrapSquare wrapText="bothSides"/>
            <wp:docPr id="1" name="Image 1" descr="Hel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p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572" cy="763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2CF6DC" w14:textId="3177F136" w:rsidR="008B097E" w:rsidRPr="008B097E" w:rsidRDefault="009D4860" w:rsidP="009D4860">
      <w:pPr>
        <w:jc w:val="center"/>
        <w:rPr>
          <w:u w:val="dotted"/>
        </w:rPr>
      </w:pPr>
      <w:r w:rsidRPr="008B097E">
        <w:rPr>
          <w:rFonts w:ascii="OpenDyslexic" w:hAnsi="OpenDyslexic"/>
          <w:b/>
          <w:bCs/>
          <w:sz w:val="18"/>
          <w:szCs w:val="18"/>
          <w:lang w:val="fr-CH"/>
        </w:rPr>
        <w:t>ET TOI ?</w:t>
      </w:r>
      <w:r w:rsidRPr="008B097E">
        <w:rPr>
          <w:rFonts w:ascii="OpenDyslexic" w:hAnsi="OpenDyslexic"/>
          <w:sz w:val="18"/>
          <w:szCs w:val="18"/>
          <w:lang w:val="fr-CH"/>
        </w:rPr>
        <w:t xml:space="preserve"> </w:t>
      </w:r>
      <w:r w:rsidR="008B097E" w:rsidRPr="008B097E">
        <w:rPr>
          <w:rFonts w:ascii="OpenDyslexic" w:hAnsi="OpenDyslexic"/>
          <w:sz w:val="18"/>
          <w:szCs w:val="18"/>
          <w:lang w:val="fr-CH"/>
        </w:rPr>
        <w:t>Aurais-tu envie de commander un kit de test ADN et d’envoyer un échantillon de ta salive à une entreprise afin qu’elle en tire des informations génétiques ? Pour quelle(s) raison(s) souhaiterais-tu le faire, ou ne pas le faire</w:t>
      </w:r>
      <w:r w:rsidR="008B097E">
        <w:rPr>
          <w:rFonts w:ascii="OpenDyslexic" w:hAnsi="OpenDyslexic"/>
          <w:sz w:val="18"/>
          <w:szCs w:val="18"/>
          <w:lang w:val="fr-CH"/>
        </w:rPr>
        <w:t> ?</w:t>
      </w:r>
    </w:p>
    <w:sectPr w:rsidR="008B097E" w:rsidRPr="008B097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BDABA" w14:textId="77777777" w:rsidR="009137F8" w:rsidRDefault="009137F8" w:rsidP="00927F16">
      <w:pPr>
        <w:spacing w:after="0" w:line="240" w:lineRule="auto"/>
      </w:pPr>
      <w:r>
        <w:separator/>
      </w:r>
    </w:p>
  </w:endnote>
  <w:endnote w:type="continuationSeparator" w:id="0">
    <w:p w14:paraId="79F3E278" w14:textId="77777777" w:rsidR="009137F8" w:rsidRDefault="009137F8" w:rsidP="00927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6EB93" w14:textId="1213DEE9" w:rsidR="00927F16" w:rsidRDefault="0070251D">
    <w:pPr>
      <w:pStyle w:val="Pieddepage"/>
    </w:pPr>
    <w:r>
      <w:rPr>
        <w:noProof/>
      </w:rPr>
      <w:drawing>
        <wp:anchor distT="0" distB="0" distL="114300" distR="114300" simplePos="0" relativeHeight="251669504" behindDoc="0" locked="0" layoutInCell="1" allowOverlap="1" wp14:anchorId="6460360F" wp14:editId="7B3CA6B6">
          <wp:simplePos x="0" y="0"/>
          <wp:positionH relativeFrom="margin">
            <wp:posOffset>1217930</wp:posOffset>
          </wp:positionH>
          <wp:positionV relativeFrom="margin">
            <wp:posOffset>8743315</wp:posOffset>
          </wp:positionV>
          <wp:extent cx="1212850" cy="798830"/>
          <wp:effectExtent l="0" t="0" r="6350" b="1270"/>
          <wp:wrapSquare wrapText="bothSides"/>
          <wp:docPr id="1905066552" name="Image 1905066552" descr="Une image contenant noir, obscurité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24488FE-9C34-4EB2-A015-FF092B5962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noir, obscurité&#10;&#10;Description générée automatiquement">
                    <a:extLst>
                      <a:ext uri="{FF2B5EF4-FFF2-40B4-BE49-F238E27FC236}">
                        <a16:creationId xmlns:a16="http://schemas.microsoft.com/office/drawing/2014/main" id="{624488FE-9C34-4EB2-A015-FF092B5962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850" cy="79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16D242D7" wp14:editId="37D429E9">
          <wp:simplePos x="0" y="0"/>
          <wp:positionH relativeFrom="margin">
            <wp:posOffset>-602615</wp:posOffset>
          </wp:positionH>
          <wp:positionV relativeFrom="bottomMargin">
            <wp:posOffset>-145415</wp:posOffset>
          </wp:positionV>
          <wp:extent cx="1691640" cy="695325"/>
          <wp:effectExtent l="0" t="0" r="3810" b="9525"/>
          <wp:wrapSquare wrapText="bothSides"/>
          <wp:docPr id="1574846171" name="Image 1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846171" name="Image 1" descr="Une image contenant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7AE66" w14:textId="77777777" w:rsidR="009137F8" w:rsidRDefault="009137F8" w:rsidP="00927F16">
      <w:pPr>
        <w:spacing w:after="0" w:line="240" w:lineRule="auto"/>
      </w:pPr>
      <w:r>
        <w:separator/>
      </w:r>
    </w:p>
  </w:footnote>
  <w:footnote w:type="continuationSeparator" w:id="0">
    <w:p w14:paraId="2BDF9F94" w14:textId="77777777" w:rsidR="009137F8" w:rsidRDefault="009137F8" w:rsidP="00927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2E201" w14:textId="5EFC42B4" w:rsidR="00927F16" w:rsidRDefault="00785857">
    <w:pPr>
      <w:pStyle w:val="En-tte"/>
    </w:pPr>
    <w:r w:rsidRPr="00785857">
      <w:rPr>
        <w:rFonts w:ascii="Century Gothic" w:eastAsia="Century Gothic" w:hAnsi="Century Gothic" w:cs="Century Gothic"/>
        <w:noProof/>
        <w:color w:val="auto"/>
        <w:sz w:val="22"/>
        <w:szCs w:val="22"/>
        <w:lang w:val="en-US" w:eastAsia="en-US" w:bidi="ar-SA"/>
      </w:rPr>
      <mc:AlternateContent>
        <mc:Choice Requires="wps">
          <w:drawing>
            <wp:anchor distT="91440" distB="91440" distL="137160" distR="137160" simplePos="0" relativeHeight="251665408" behindDoc="0" locked="0" layoutInCell="0" allowOverlap="1" wp14:anchorId="0E97D939" wp14:editId="7058EFFB">
              <wp:simplePos x="0" y="0"/>
              <wp:positionH relativeFrom="margin">
                <wp:posOffset>783590</wp:posOffset>
              </wp:positionH>
              <wp:positionV relativeFrom="margin">
                <wp:posOffset>-3038475</wp:posOffset>
              </wp:positionV>
              <wp:extent cx="387350" cy="5688330"/>
              <wp:effectExtent l="0" t="2540" r="0" b="0"/>
              <wp:wrapSquare wrapText="bothSides"/>
              <wp:docPr id="1570781431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87350" cy="5688330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ED7D31">
                          <a:lumMod val="40000"/>
                          <a:lumOff val="60000"/>
                        </a:srgbClr>
                      </a:solidFill>
                    </wps:spPr>
                    <wps:txbx>
                      <w:txbxContent>
                        <w:p w14:paraId="356B71B0" w14:textId="77777777" w:rsidR="00785857" w:rsidRPr="00D4014E" w:rsidRDefault="00785857" w:rsidP="00785857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lang w:val="fr-CH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Pr="00D4014E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  <w:sz w:val="18"/>
                              <w:szCs w:val="18"/>
                            </w:rPr>
                            <w:t>Scénario : un cheveu dans la soupe de la génétique familiale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E97D939" id="Forme automatique 2" o:spid="_x0000_s1027" style="position:absolute;margin-left:61.7pt;margin-top:-239.25pt;width:30.5pt;height:447.9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" o:allowincell="f" fillcolor="#f8cbad" stroked="f">
              <v:textbox>
                <w:txbxContent>
                  <w:p w14:paraId="356B71B0" w14:textId="77777777" w:rsidR="00785857" w:rsidRPr="00D4014E" w:rsidRDefault="00785857" w:rsidP="00785857">
                    <w:pPr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18"/>
                        <w:szCs w:val="18"/>
                        <w:lang w:val="fr-CH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</w:rPr>
                      <w:tab/>
                    </w:r>
                    <w:r w:rsidRPr="00D4014E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  <w:sz w:val="18"/>
                        <w:szCs w:val="18"/>
                      </w:rPr>
                      <w:t>Scénario : un cheveu dans la soupe de la génétique familiale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  <w:r w:rsidRPr="00927F16">
      <w:rPr>
        <w:noProof/>
      </w:rPr>
      <mc:AlternateContent>
        <mc:Choice Requires="wps">
          <w:drawing>
            <wp:anchor distT="91440" distB="91440" distL="137160" distR="137160" simplePos="0" relativeHeight="251659264" behindDoc="0" locked="0" layoutInCell="0" allowOverlap="1" wp14:anchorId="3724B049" wp14:editId="1A4C5791">
              <wp:simplePos x="0" y="0"/>
              <wp:positionH relativeFrom="margin">
                <wp:posOffset>1472565</wp:posOffset>
              </wp:positionH>
              <wp:positionV relativeFrom="margin">
                <wp:posOffset>-3463925</wp:posOffset>
              </wp:positionV>
              <wp:extent cx="434975" cy="5688330"/>
              <wp:effectExtent l="2223" t="0" r="5397" b="5398"/>
              <wp:wrapSquare wrapText="bothSides"/>
              <wp:docPr id="306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5688330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ED7D31">
                          <a:lumMod val="60000"/>
                          <a:lumOff val="40000"/>
                        </a:srgbClr>
                      </a:solidFill>
                    </wps:spPr>
                    <wps:txbx>
                      <w:txbxContent>
                        <w:p w14:paraId="6EB412AA" w14:textId="77777777" w:rsidR="00927F16" w:rsidRPr="00D4014E" w:rsidRDefault="00927F16" w:rsidP="00927F16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  <w:lang w:val="fr-CH"/>
                            </w:rPr>
                          </w:pPr>
                          <w:r w:rsidRPr="00D4014E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>Fiche élève</w:t>
                          </w:r>
                          <w:r w:rsidRPr="00D4014E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ab/>
                          </w:r>
                          <w:r w:rsidRPr="00D4014E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ab/>
                          </w:r>
                          <w:r w:rsidRPr="00D4014E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ab/>
                          </w:r>
                          <w:r w:rsidRPr="00D4014E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ab/>
                            <w:t>LA GENETIQUE AUTREMENT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24B049" id="_x0000_s1028" style="position:absolute;margin-left:115.95pt;margin-top:-272.75pt;width:34.25pt;height:447.9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" o:allowincell="f" fillcolor="#f4b183" stroked="f">
              <v:textbox>
                <w:txbxContent>
                  <w:p w14:paraId="6EB412AA" w14:textId="77777777" w:rsidR="00927F16" w:rsidRPr="00D4014E" w:rsidRDefault="00927F16" w:rsidP="00927F16">
                    <w:pPr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  <w:lang w:val="fr-CH"/>
                      </w:rPr>
                    </w:pPr>
                    <w:r w:rsidRPr="00D4014E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>Fiche élève</w:t>
                    </w:r>
                    <w:r w:rsidRPr="00D4014E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ab/>
                    </w:r>
                    <w:r w:rsidRPr="00D4014E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ab/>
                    </w:r>
                    <w:r w:rsidRPr="00D4014E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ab/>
                    </w:r>
                    <w:r w:rsidRPr="00D4014E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ab/>
                      <w:t>LA GENETIQUE AUTREMENT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  <w:r w:rsidR="00927F16" w:rsidRPr="003F6E9F">
      <w:rPr>
        <w:noProof/>
      </w:rPr>
      <w:drawing>
        <wp:anchor distT="0" distB="0" distL="114300" distR="114300" simplePos="0" relativeHeight="251661312" behindDoc="0" locked="0" layoutInCell="1" allowOverlap="1" wp14:anchorId="7172AF23" wp14:editId="7D257059">
          <wp:simplePos x="0" y="0"/>
          <wp:positionH relativeFrom="margin">
            <wp:posOffset>4755334</wp:posOffset>
          </wp:positionH>
          <wp:positionV relativeFrom="margin">
            <wp:posOffset>-671286</wp:posOffset>
          </wp:positionV>
          <wp:extent cx="1386840" cy="887095"/>
          <wp:effectExtent l="0" t="0" r="3810" b="8255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44" t="31592" r="42107" b="12941"/>
                  <a:stretch/>
                </pic:blipFill>
                <pic:spPr bwMode="auto">
                  <a:xfrm>
                    <a:off x="0" y="0"/>
                    <a:ext cx="1386840" cy="8870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2C97"/>
    <w:multiLevelType w:val="multilevel"/>
    <w:tmpl w:val="CFA4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35521D"/>
    <w:multiLevelType w:val="multilevel"/>
    <w:tmpl w:val="CF72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94133E"/>
    <w:multiLevelType w:val="multilevel"/>
    <w:tmpl w:val="C1A6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D15D0"/>
    <w:multiLevelType w:val="multilevel"/>
    <w:tmpl w:val="DC96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391075"/>
    <w:multiLevelType w:val="hybridMultilevel"/>
    <w:tmpl w:val="8960C112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299122">
    <w:abstractNumId w:val="0"/>
  </w:num>
  <w:num w:numId="2" w16cid:durableId="832835539">
    <w:abstractNumId w:val="1"/>
  </w:num>
  <w:num w:numId="3" w16cid:durableId="1461723925">
    <w:abstractNumId w:val="2"/>
  </w:num>
  <w:num w:numId="4" w16cid:durableId="335497612">
    <w:abstractNumId w:val="3"/>
  </w:num>
  <w:num w:numId="5" w16cid:durableId="2097285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134"/>
    <w:rsid w:val="00040BD8"/>
    <w:rsid w:val="00044C48"/>
    <w:rsid w:val="00045B95"/>
    <w:rsid w:val="00063EBA"/>
    <w:rsid w:val="000961B9"/>
    <w:rsid w:val="000A6405"/>
    <w:rsid w:val="000C7461"/>
    <w:rsid w:val="00152D92"/>
    <w:rsid w:val="00177ACF"/>
    <w:rsid w:val="001B1D46"/>
    <w:rsid w:val="001E2C28"/>
    <w:rsid w:val="00203482"/>
    <w:rsid w:val="00227E8B"/>
    <w:rsid w:val="00233BC7"/>
    <w:rsid w:val="002568F1"/>
    <w:rsid w:val="00256E42"/>
    <w:rsid w:val="0026276A"/>
    <w:rsid w:val="002A637F"/>
    <w:rsid w:val="002D7CCF"/>
    <w:rsid w:val="002E0A4D"/>
    <w:rsid w:val="0031315E"/>
    <w:rsid w:val="00356073"/>
    <w:rsid w:val="0039534B"/>
    <w:rsid w:val="00395445"/>
    <w:rsid w:val="003B3D08"/>
    <w:rsid w:val="0040425B"/>
    <w:rsid w:val="00427ED0"/>
    <w:rsid w:val="00436AD6"/>
    <w:rsid w:val="00443192"/>
    <w:rsid w:val="004A2810"/>
    <w:rsid w:val="004D36DB"/>
    <w:rsid w:val="00545594"/>
    <w:rsid w:val="00571BBD"/>
    <w:rsid w:val="005D794F"/>
    <w:rsid w:val="006532AC"/>
    <w:rsid w:val="0068085D"/>
    <w:rsid w:val="00691C3F"/>
    <w:rsid w:val="00695F15"/>
    <w:rsid w:val="006E6656"/>
    <w:rsid w:val="0070251D"/>
    <w:rsid w:val="00712FB9"/>
    <w:rsid w:val="00752907"/>
    <w:rsid w:val="00785857"/>
    <w:rsid w:val="007B0DEE"/>
    <w:rsid w:val="007E3DC3"/>
    <w:rsid w:val="007E4E3D"/>
    <w:rsid w:val="007E508C"/>
    <w:rsid w:val="00892A8C"/>
    <w:rsid w:val="0089478F"/>
    <w:rsid w:val="008B097E"/>
    <w:rsid w:val="008B1EBE"/>
    <w:rsid w:val="008F533C"/>
    <w:rsid w:val="009012D2"/>
    <w:rsid w:val="009137F8"/>
    <w:rsid w:val="00915005"/>
    <w:rsid w:val="00925A9D"/>
    <w:rsid w:val="00927F16"/>
    <w:rsid w:val="00956430"/>
    <w:rsid w:val="00974AB6"/>
    <w:rsid w:val="00984CAD"/>
    <w:rsid w:val="009B6B91"/>
    <w:rsid w:val="009D4860"/>
    <w:rsid w:val="009D64EF"/>
    <w:rsid w:val="00A53222"/>
    <w:rsid w:val="00A9408C"/>
    <w:rsid w:val="00AC510C"/>
    <w:rsid w:val="00AE1989"/>
    <w:rsid w:val="00AE5EBD"/>
    <w:rsid w:val="00B1237C"/>
    <w:rsid w:val="00B40ECA"/>
    <w:rsid w:val="00B42ED7"/>
    <w:rsid w:val="00B50849"/>
    <w:rsid w:val="00B5192F"/>
    <w:rsid w:val="00C61FFF"/>
    <w:rsid w:val="00C653A2"/>
    <w:rsid w:val="00C826CC"/>
    <w:rsid w:val="00CA7134"/>
    <w:rsid w:val="00CC5646"/>
    <w:rsid w:val="00D07669"/>
    <w:rsid w:val="00D17ADF"/>
    <w:rsid w:val="00D4014E"/>
    <w:rsid w:val="00D74679"/>
    <w:rsid w:val="00D86781"/>
    <w:rsid w:val="00DB6884"/>
    <w:rsid w:val="00DF1CF9"/>
    <w:rsid w:val="00E552BE"/>
    <w:rsid w:val="00EB3306"/>
    <w:rsid w:val="00EC12C0"/>
    <w:rsid w:val="00EF2095"/>
    <w:rsid w:val="00F653ED"/>
    <w:rsid w:val="00FA4786"/>
    <w:rsid w:val="00FB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CAD2"/>
  <w15:chartTrackingRefBased/>
  <w15:docId w15:val="{8684423D-9826-492C-84E6-E95E2630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F1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360" w:line="288" w:lineRule="auto"/>
    </w:pPr>
    <w:rPr>
      <w:rFonts w:ascii="Calibri" w:eastAsia="Calibri" w:hAnsi="Calibri" w:cs="Calibri"/>
      <w:color w:val="000000" w:themeColor="text1"/>
      <w:sz w:val="28"/>
      <w:szCs w:val="28"/>
      <w:lang w:val="fr-FR" w:eastAsia="ja-JP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7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F16"/>
  </w:style>
  <w:style w:type="paragraph" w:styleId="Pieddepage">
    <w:name w:val="footer"/>
    <w:basedOn w:val="Normal"/>
    <w:link w:val="PieddepageCar"/>
    <w:uiPriority w:val="99"/>
    <w:unhideWhenUsed/>
    <w:rsid w:val="00927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F16"/>
  </w:style>
  <w:style w:type="paragraph" w:styleId="Sansinterligne">
    <w:name w:val="No Spacing"/>
    <w:uiPriority w:val="1"/>
    <w:qFormat/>
    <w:rsid w:val="00927F1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000000" w:themeColor="text1"/>
      <w:sz w:val="28"/>
      <w:szCs w:val="28"/>
      <w:lang w:val="fr-FR" w:eastAsia="ja-JP" w:bidi="fr-FR"/>
    </w:rPr>
  </w:style>
  <w:style w:type="character" w:styleId="Lienhypertexte">
    <w:name w:val="Hyperlink"/>
    <w:basedOn w:val="Policepardfaut"/>
    <w:uiPriority w:val="99"/>
    <w:unhideWhenUsed/>
    <w:rsid w:val="00F653E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653ED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974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5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.ch/emissions/temps-present/2019/video/adn-reflechissez-avant-de-cracher-26664681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2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Cycle d'orientation de la Glane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Rothen Julie</dc:creator>
  <cp:keywords/>
  <dc:description/>
  <cp:lastModifiedBy>Rothen Julie</cp:lastModifiedBy>
  <cp:revision>28</cp:revision>
  <cp:lastPrinted>2024-05-17T09:41:00Z</cp:lastPrinted>
  <dcterms:created xsi:type="dcterms:W3CDTF">2024-05-16T11:33:00Z</dcterms:created>
  <dcterms:modified xsi:type="dcterms:W3CDTF">2025-03-21T15:15:00Z</dcterms:modified>
</cp:coreProperties>
</file>